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759"/>
      <w:bookmarkEnd w:id="0"/>
      <w:r>
        <w:rPr>
          <w:rFonts w:ascii="Times New Roman CYR" w:hAnsi="Times New Roman CYR"/>
          <w:noProof/>
          <w:lang w:val="uk-UA" w:eastAsia="uk-UA"/>
        </w:rPr>
        <w:t xml:space="preserve"> </w:t>
      </w:r>
      <w:r w:rsidRPr="00F83C6F">
        <w:rPr>
          <w:rFonts w:ascii="Times New Roman CYR" w:hAnsi="Times New Roman CYR"/>
          <w:noProof/>
          <w:lang w:val="uk-UA" w:eastAsia="uk-UA"/>
        </w:rPr>
        <w:drawing>
          <wp:inline distT="0" distB="0" distL="0" distR="0" wp14:anchorId="0F0B3B03" wp14:editId="3CE391F8">
            <wp:extent cx="447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757"/>
      <w:bookmarkEnd w:id="1"/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>УКРАЇНСЬКИЙ ЦЕНТР ОЦІНЮВАННЯ ЯКОСТІ ОСВІТИ</w:t>
      </w:r>
    </w:p>
    <w:p w:rsidR="001A709B" w:rsidRPr="00F83C6F" w:rsidRDefault="001A709B" w:rsidP="001A709B">
      <w:pPr>
        <w:pStyle w:val="HTML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3C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ЛЬВІВСЬКИЙ РЕГІОНАЛЬНИЙ ЦЕНТР ОЦІНЮВАННЯ ЯКОСТІ ОСВІТИ </w:t>
      </w:r>
    </w:p>
    <w:p w:rsidR="001A709B" w:rsidRPr="00F83C6F" w:rsidRDefault="001A709B" w:rsidP="001A709B">
      <w:pPr>
        <w:jc w:val="center"/>
      </w:pPr>
      <w:bookmarkStart w:id="2" w:name="758"/>
      <w:bookmarkEnd w:id="2"/>
      <w:r w:rsidRPr="00F83C6F">
        <w:t xml:space="preserve">вул. Шевченка, </w:t>
      </w:r>
      <w:smartTag w:uri="urn:schemas-microsoft-com:office:smarttags" w:element="metricconverter">
        <w:smartTagPr>
          <w:attr w:name="ProductID" w:val="116, м"/>
        </w:smartTagPr>
        <w:r w:rsidRPr="00F83C6F">
          <w:t>116, м</w:t>
        </w:r>
      </w:smartTag>
      <w:r w:rsidRPr="00F83C6F">
        <w:t>.Львів, 79039, тел./факс: (032)2314983</w:t>
      </w:r>
    </w:p>
    <w:p w:rsidR="001A709B" w:rsidRPr="00F83C6F" w:rsidRDefault="008712F3" w:rsidP="001A709B">
      <w:pPr>
        <w:jc w:val="center"/>
        <w:rPr>
          <w:sz w:val="28"/>
          <w:szCs w:val="28"/>
        </w:rPr>
      </w:pPr>
      <w:hyperlink r:id="rId8" w:tgtFrame="_blank" w:history="1">
        <w:r w:rsidR="001A709B" w:rsidRPr="00E400B2">
          <w:rPr>
            <w:rStyle w:val="a3"/>
            <w:color w:val="3A6D99"/>
            <w:shd w:val="clear" w:color="auto" w:fill="FFFFFF"/>
          </w:rPr>
          <w:t>lvivtest@lv.testportal.gov.ua</w:t>
        </w:r>
      </w:hyperlink>
      <w:r w:rsidR="001A709B">
        <w:rPr>
          <w:color w:val="4472C4" w:themeColor="accent5"/>
          <w:lang w:val="en-US"/>
        </w:rPr>
        <w:t xml:space="preserve"> </w:t>
      </w:r>
      <w:r w:rsidR="001A709B">
        <w:rPr>
          <w:color w:val="4472C4" w:themeColor="accent5"/>
        </w:rPr>
        <w:t xml:space="preserve">, </w:t>
      </w:r>
      <w:hyperlink r:id="rId9" w:tgtFrame="_blank" w:history="1">
        <w:r w:rsidR="001A709B" w:rsidRPr="002B5E39">
          <w:rPr>
            <w:rStyle w:val="a3"/>
            <w:color w:val="000000" w:themeColor="text1"/>
            <w:u w:val="none"/>
            <w:shd w:val="clear" w:color="auto" w:fill="FFFFFF"/>
          </w:rPr>
          <w:t>lv.testportal.gov.ua</w:t>
        </w:r>
      </w:hyperlink>
      <w:r w:rsidR="001A709B" w:rsidRPr="002B5E39">
        <w:t>;</w:t>
      </w:r>
      <w:r w:rsidR="001A709B" w:rsidRPr="00F83C6F">
        <w:t xml:space="preserve"> код ЄДРПОУ</w:t>
      </w:r>
      <w:r w:rsidR="001A709B" w:rsidRPr="00F83C6F">
        <w:rPr>
          <w:b/>
        </w:rPr>
        <w:t xml:space="preserve"> </w:t>
      </w:r>
      <w:r w:rsidR="001A709B" w:rsidRPr="00F83C6F">
        <w:t>34418400</w:t>
      </w:r>
    </w:p>
    <w:p w:rsidR="001A709B" w:rsidRPr="00F83C6F" w:rsidRDefault="001A709B" w:rsidP="001A709B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67237" w:rsidRPr="00F83C6F" w:rsidRDefault="00967237" w:rsidP="00967237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967237" w:rsidRPr="00AD0C01" w:rsidRDefault="000959CA" w:rsidP="00967237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86B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6F7D" w:rsidRPr="00AD0C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F13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86BD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67237" w:rsidRPr="00AD0C0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F135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B0D6D" w:rsidRPr="00AD0C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DD8" w:rsidRPr="00AD0C0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86BDC">
        <w:rPr>
          <w:rFonts w:ascii="Times New Roman" w:hAnsi="Times New Roman" w:cs="Times New Roman"/>
          <w:sz w:val="28"/>
          <w:szCs w:val="28"/>
          <w:lang w:val="uk-UA"/>
        </w:rPr>
        <w:t>274</w:t>
      </w:r>
      <w:r w:rsidR="00967237" w:rsidRPr="00AD0C01">
        <w:rPr>
          <w:rFonts w:ascii="Times New Roman" w:hAnsi="Times New Roman" w:cs="Times New Roman"/>
          <w:sz w:val="28"/>
          <w:szCs w:val="28"/>
          <w:lang w:val="uk-UA"/>
        </w:rPr>
        <w:t>/03-29</w:t>
      </w:r>
    </w:p>
    <w:p w:rsidR="001A722A" w:rsidRPr="009379B2" w:rsidRDefault="001A722A" w:rsidP="001A722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79B2">
        <w:rPr>
          <w:sz w:val="28"/>
          <w:szCs w:val="28"/>
        </w:rPr>
        <w:t>Головним редакторам</w:t>
      </w:r>
    </w:p>
    <w:p w:rsidR="001A722A" w:rsidRPr="009379B2" w:rsidRDefault="001A722A" w:rsidP="001A722A">
      <w:pPr>
        <w:rPr>
          <w:sz w:val="28"/>
          <w:szCs w:val="28"/>
        </w:rPr>
      </w:pPr>
      <w:r w:rsidRPr="009379B2">
        <w:tab/>
      </w:r>
      <w:r w:rsidRPr="009379B2">
        <w:tab/>
      </w:r>
      <w:r w:rsidRPr="009379B2">
        <w:tab/>
      </w:r>
      <w:r w:rsidRPr="009379B2">
        <w:tab/>
        <w:t xml:space="preserve"> </w:t>
      </w:r>
      <w:r w:rsidRPr="009379B2">
        <w:tab/>
        <w:t xml:space="preserve">                        </w:t>
      </w:r>
      <w:r w:rsidRPr="009379B2">
        <w:tab/>
        <w:t xml:space="preserve"> </w:t>
      </w:r>
      <w:r w:rsidRPr="009379B2">
        <w:rPr>
          <w:sz w:val="28"/>
          <w:szCs w:val="28"/>
        </w:rPr>
        <w:t>обласних (районних)</w:t>
      </w:r>
    </w:p>
    <w:p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 xml:space="preserve">                                                                       </w:t>
      </w:r>
      <w:r w:rsidRPr="009379B2">
        <w:rPr>
          <w:sz w:val="28"/>
          <w:szCs w:val="28"/>
        </w:rPr>
        <w:tab/>
        <w:t xml:space="preserve"> газет, часописів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 xml:space="preserve"> Львівської області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</w:p>
    <w:p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 xml:space="preserve">Керівникам відділів        </w:t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>(управлінь) освіти, ОТГ</w:t>
      </w:r>
    </w:p>
    <w:p w:rsidR="001A722A" w:rsidRPr="009379B2" w:rsidRDefault="001A722A" w:rsidP="001A722A">
      <w:pPr>
        <w:rPr>
          <w:sz w:val="28"/>
          <w:szCs w:val="28"/>
        </w:rPr>
      </w:pP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</w:r>
      <w:r w:rsidRPr="009379B2">
        <w:rPr>
          <w:sz w:val="28"/>
          <w:szCs w:val="28"/>
        </w:rPr>
        <w:tab/>
        <w:t>Львівської області</w:t>
      </w:r>
    </w:p>
    <w:p w:rsidR="00967237" w:rsidRPr="00AD0C01" w:rsidRDefault="00967237" w:rsidP="00636A28">
      <w:pPr>
        <w:ind w:firstLine="6"/>
        <w:rPr>
          <w:sz w:val="28"/>
          <w:szCs w:val="28"/>
        </w:rPr>
      </w:pPr>
    </w:p>
    <w:p w:rsidR="004D5333" w:rsidRPr="00AD0C01" w:rsidRDefault="004D5333" w:rsidP="00BA6A45">
      <w:pPr>
        <w:spacing w:line="360" w:lineRule="auto"/>
        <w:ind w:firstLine="708"/>
        <w:jc w:val="center"/>
        <w:rPr>
          <w:sz w:val="28"/>
          <w:szCs w:val="28"/>
        </w:rPr>
      </w:pPr>
    </w:p>
    <w:p w:rsidR="00BA6A45" w:rsidRPr="00AD0C01" w:rsidRDefault="00967237" w:rsidP="00BA6A45">
      <w:pPr>
        <w:spacing w:line="360" w:lineRule="auto"/>
        <w:ind w:firstLine="708"/>
        <w:jc w:val="center"/>
        <w:rPr>
          <w:sz w:val="28"/>
          <w:szCs w:val="28"/>
        </w:rPr>
      </w:pPr>
      <w:r w:rsidRPr="00AD0C01">
        <w:rPr>
          <w:sz w:val="28"/>
          <w:szCs w:val="28"/>
        </w:rPr>
        <w:tab/>
      </w:r>
      <w:r w:rsidR="004D5333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>Шановні колеги!</w:t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</w:p>
    <w:p w:rsidR="001A11BD" w:rsidRPr="00AD0C01" w:rsidRDefault="00C81D63" w:rsidP="001A11BD">
      <w:pPr>
        <w:spacing w:line="360" w:lineRule="auto"/>
        <w:ind w:firstLine="708"/>
        <w:jc w:val="both"/>
        <w:rPr>
          <w:sz w:val="28"/>
          <w:szCs w:val="28"/>
        </w:rPr>
      </w:pPr>
      <w:r w:rsidRPr="00AD0C01">
        <w:rPr>
          <w:sz w:val="28"/>
          <w:szCs w:val="28"/>
        </w:rPr>
        <w:t xml:space="preserve"> </w:t>
      </w:r>
      <w:bookmarkStart w:id="3" w:name="_Hlk1639044"/>
      <w:r w:rsidRPr="00AD0C01">
        <w:rPr>
          <w:sz w:val="28"/>
          <w:szCs w:val="28"/>
        </w:rPr>
        <w:t xml:space="preserve">  Просимо опублікувати на сторінках Вашого видання інформаційне повідомлення </w:t>
      </w:r>
      <w:bookmarkEnd w:id="3"/>
      <w:r w:rsidR="00EF1352">
        <w:rPr>
          <w:sz w:val="28"/>
          <w:szCs w:val="28"/>
        </w:rPr>
        <w:t xml:space="preserve">щодо </w:t>
      </w:r>
      <w:r w:rsidR="00D86BDC">
        <w:rPr>
          <w:sz w:val="28"/>
          <w:szCs w:val="28"/>
        </w:rPr>
        <w:t>процедур</w:t>
      </w:r>
      <w:r w:rsidR="000959CA">
        <w:rPr>
          <w:sz w:val="28"/>
          <w:szCs w:val="28"/>
        </w:rPr>
        <w:t xml:space="preserve"> ЗНО-2020.</w:t>
      </w:r>
    </w:p>
    <w:p w:rsidR="00EB0D6D" w:rsidRPr="00AD0C01" w:rsidRDefault="00EB0D6D" w:rsidP="00EB0D6D">
      <w:pPr>
        <w:tabs>
          <w:tab w:val="left" w:pos="0"/>
        </w:tabs>
        <w:jc w:val="both"/>
        <w:rPr>
          <w:sz w:val="28"/>
          <w:szCs w:val="28"/>
        </w:rPr>
      </w:pPr>
      <w:r w:rsidRPr="00AD0C01">
        <w:rPr>
          <w:sz w:val="28"/>
          <w:szCs w:val="28"/>
        </w:rPr>
        <w:tab/>
        <w:t>Дякуємо за співпрацю.</w:t>
      </w:r>
    </w:p>
    <w:p w:rsidR="00EB0D6D" w:rsidRPr="00AD0C01" w:rsidRDefault="00EB0D6D" w:rsidP="00EB0D6D">
      <w:pPr>
        <w:spacing w:line="360" w:lineRule="auto"/>
        <w:ind w:firstLine="708"/>
        <w:jc w:val="both"/>
        <w:rPr>
          <w:sz w:val="28"/>
          <w:szCs w:val="28"/>
        </w:rPr>
      </w:pPr>
    </w:p>
    <w:p w:rsidR="00BA6A45" w:rsidRPr="00AD0C01" w:rsidRDefault="00BA6A45" w:rsidP="00BA6A45">
      <w:pPr>
        <w:jc w:val="both"/>
        <w:rPr>
          <w:sz w:val="28"/>
          <w:szCs w:val="28"/>
        </w:rPr>
      </w:pPr>
      <w:r w:rsidRPr="00AD0C01">
        <w:rPr>
          <w:sz w:val="28"/>
          <w:szCs w:val="28"/>
        </w:rPr>
        <w:t xml:space="preserve">Додаток: на 1 арк. в 1 прим. </w:t>
      </w:r>
    </w:p>
    <w:p w:rsidR="00BA6A45" w:rsidRPr="00AD0C01" w:rsidRDefault="00BA6A45" w:rsidP="00BA6A45">
      <w:pPr>
        <w:spacing w:line="360" w:lineRule="auto"/>
        <w:ind w:firstLine="708"/>
        <w:rPr>
          <w:sz w:val="28"/>
          <w:szCs w:val="28"/>
        </w:rPr>
      </w:pPr>
    </w:p>
    <w:p w:rsidR="00BA6A45" w:rsidRPr="00AD0C01" w:rsidRDefault="00D86BDC" w:rsidP="00BA6A4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EF1352">
        <w:rPr>
          <w:sz w:val="28"/>
          <w:szCs w:val="28"/>
        </w:rPr>
        <w:t>иректор</w:t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BA6A45" w:rsidRPr="00AD0C01">
        <w:rPr>
          <w:sz w:val="28"/>
          <w:szCs w:val="28"/>
        </w:rPr>
        <w:tab/>
      </w:r>
      <w:r w:rsidR="00FB7009">
        <w:rPr>
          <w:noProof/>
          <w:sz w:val="28"/>
          <w:szCs w:val="28"/>
        </w:rPr>
        <w:drawing>
          <wp:inline distT="0" distB="0" distL="0" distR="0" wp14:anchorId="7907EFE8" wp14:editId="408B99E2">
            <wp:extent cx="1047750" cy="466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BA6A45" w:rsidRPr="00AD0C01">
        <w:rPr>
          <w:sz w:val="28"/>
          <w:szCs w:val="28"/>
        </w:rPr>
        <w:tab/>
      </w:r>
      <w:r>
        <w:rPr>
          <w:sz w:val="28"/>
          <w:szCs w:val="28"/>
        </w:rPr>
        <w:t>Л. Середяк</w:t>
      </w:r>
    </w:p>
    <w:p w:rsidR="00BA6A45" w:rsidRPr="00AD0C01" w:rsidRDefault="00BA6A45" w:rsidP="00BA6A45">
      <w:pPr>
        <w:spacing w:line="360" w:lineRule="auto"/>
        <w:rPr>
          <w:sz w:val="20"/>
          <w:szCs w:val="20"/>
        </w:rPr>
      </w:pPr>
    </w:p>
    <w:p w:rsidR="00D31A36" w:rsidRDefault="00D31A36" w:rsidP="00EF6DC1">
      <w:pPr>
        <w:spacing w:line="360" w:lineRule="auto"/>
        <w:rPr>
          <w:sz w:val="20"/>
          <w:szCs w:val="20"/>
        </w:rPr>
      </w:pPr>
    </w:p>
    <w:p w:rsidR="005C09FC" w:rsidRDefault="00165FDE" w:rsidP="00EF6DC1">
      <w:pPr>
        <w:spacing w:line="360" w:lineRule="auto"/>
        <w:rPr>
          <w:sz w:val="20"/>
          <w:szCs w:val="20"/>
        </w:rPr>
      </w:pPr>
      <w:r w:rsidRPr="00AD0C01">
        <w:rPr>
          <w:sz w:val="20"/>
          <w:szCs w:val="20"/>
        </w:rPr>
        <w:t>Я.Дацків</w:t>
      </w:r>
      <w:r w:rsidR="00B07E2B" w:rsidRPr="00AD0C01">
        <w:rPr>
          <w:sz w:val="20"/>
          <w:szCs w:val="20"/>
        </w:rPr>
        <w:t xml:space="preserve"> 0322314983</w:t>
      </w:r>
    </w:p>
    <w:p w:rsidR="00853DAC" w:rsidRDefault="00853DAC" w:rsidP="00EF6DC1">
      <w:pPr>
        <w:spacing w:line="360" w:lineRule="auto"/>
        <w:rPr>
          <w:sz w:val="20"/>
          <w:szCs w:val="20"/>
        </w:rPr>
      </w:pPr>
    </w:p>
    <w:p w:rsidR="00853DAC" w:rsidRDefault="00853DAC" w:rsidP="00EF6DC1">
      <w:pPr>
        <w:spacing w:line="360" w:lineRule="auto"/>
        <w:rPr>
          <w:sz w:val="20"/>
          <w:szCs w:val="20"/>
        </w:rPr>
      </w:pPr>
    </w:p>
    <w:p w:rsidR="00853DAC" w:rsidRDefault="00853DAC" w:rsidP="00EF6DC1">
      <w:pPr>
        <w:spacing w:line="360" w:lineRule="auto"/>
        <w:rPr>
          <w:sz w:val="20"/>
          <w:szCs w:val="20"/>
        </w:rPr>
      </w:pPr>
    </w:p>
    <w:p w:rsidR="00853DAC" w:rsidRDefault="00853DAC" w:rsidP="00853DAC">
      <w:pPr>
        <w:tabs>
          <w:tab w:val="left" w:pos="567"/>
        </w:tabs>
        <w:jc w:val="both"/>
        <w:sectPr w:rsidR="00853DAC" w:rsidSect="00853DA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86BDC" w:rsidRDefault="00D86BDC" w:rsidP="00D86BDC">
      <w:pPr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029BA7DB" wp14:editId="28832625">
            <wp:extent cx="2276475" cy="2009775"/>
            <wp:effectExtent l="0" t="0" r="9525" b="9525"/>
            <wp:docPr id="2" name="Рисунок 2" descr="Сила творчої уяви. «Аліса в Країні Див» Льюїса Керролла. «Книжки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а творчої уяви. «Аліса в Країні Див» Льюїса Керролла. «Книжки в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D86BDC" w:rsidRPr="00051652" w:rsidRDefault="00D86BDC" w:rsidP="00D86BDC">
      <w:pPr>
        <w:ind w:left="1" w:firstLine="708"/>
        <w:jc w:val="center"/>
        <w:rPr>
          <w:b/>
        </w:rPr>
      </w:pPr>
      <w:r>
        <w:rPr>
          <w:b/>
        </w:rPr>
        <w:t>Д</w:t>
      </w:r>
      <w:r w:rsidRPr="00051652">
        <w:rPr>
          <w:b/>
        </w:rPr>
        <w:t>одатковий період реєстрації</w:t>
      </w:r>
      <w:r>
        <w:rPr>
          <w:b/>
        </w:rPr>
        <w:t xml:space="preserve"> стартує з 25 травня</w:t>
      </w:r>
      <w:r w:rsidRPr="00051652">
        <w:rPr>
          <w:b/>
        </w:rPr>
        <w:t>!</w:t>
      </w:r>
    </w:p>
    <w:p w:rsidR="00D86BDC" w:rsidRPr="009B3E71" w:rsidRDefault="00D86BDC" w:rsidP="00D86BDC">
      <w:pPr>
        <w:ind w:firstLine="709"/>
        <w:jc w:val="both"/>
      </w:pPr>
      <w:r w:rsidRPr="00D616DA">
        <w:t xml:space="preserve">Відповідно до </w:t>
      </w:r>
      <w:r>
        <w:t>наказу Міністерства освіти  і науки України від 04.05.2020 №587 « Про підготовку та проведення в 2020</w:t>
      </w:r>
      <w:r w:rsidRPr="00D616DA">
        <w:t xml:space="preserve"> році</w:t>
      </w:r>
      <w:r>
        <w:t xml:space="preserve"> зовнішнього незалежного оцінювання результатів навчання, здобутих на основі повної загальної середньої освіти»</w:t>
      </w:r>
      <w:r w:rsidRPr="00D616DA">
        <w:t xml:space="preserve"> </w:t>
      </w:r>
      <w:r w:rsidRPr="00051652">
        <w:rPr>
          <w:b/>
        </w:rPr>
        <w:t xml:space="preserve">з </w:t>
      </w:r>
      <w:r>
        <w:rPr>
          <w:b/>
          <w:lang w:val="en-US"/>
        </w:rPr>
        <w:t>25</w:t>
      </w:r>
      <w:r w:rsidRPr="00051652">
        <w:rPr>
          <w:b/>
        </w:rPr>
        <w:t xml:space="preserve"> травня до </w:t>
      </w:r>
      <w:r>
        <w:rPr>
          <w:b/>
          <w:lang w:val="en-US"/>
        </w:rPr>
        <w:t xml:space="preserve">09 </w:t>
      </w:r>
      <w:r>
        <w:rPr>
          <w:b/>
        </w:rPr>
        <w:t>червня</w:t>
      </w:r>
      <w:r w:rsidRPr="00051652">
        <w:rPr>
          <w:b/>
        </w:rPr>
        <w:t xml:space="preserve"> 20</w:t>
      </w:r>
      <w:r>
        <w:rPr>
          <w:b/>
        </w:rPr>
        <w:t>20</w:t>
      </w:r>
      <w:r w:rsidRPr="009B3E71">
        <w:t xml:space="preserve"> року триватиме додатковий період реєстрації </w:t>
      </w:r>
      <w:r w:rsidRPr="00D616DA">
        <w:t>на участь у ЗНО-20</w:t>
      </w:r>
      <w:r>
        <w:rPr>
          <w:lang w:val="en-US"/>
        </w:rPr>
        <w:t>20</w:t>
      </w:r>
      <w:r w:rsidRPr="00D616DA">
        <w:t xml:space="preserve">. Повідомляємо, що у цей визначений період </w:t>
      </w:r>
      <w:r>
        <w:t xml:space="preserve">для участі у додатковій сесії ЗНО-2020 </w:t>
      </w:r>
      <w:r w:rsidRPr="00D616DA">
        <w:t>мож</w:t>
      </w:r>
      <w:r>
        <w:t>уть</w:t>
      </w:r>
      <w:r w:rsidRPr="00D616DA">
        <w:t xml:space="preserve"> зареєструвати</w:t>
      </w:r>
      <w:r>
        <w:t>сь</w:t>
      </w:r>
      <w:r w:rsidRPr="00D616DA">
        <w:t xml:space="preserve"> ос</w:t>
      </w:r>
      <w:r>
        <w:t>оби які:</w:t>
      </w:r>
    </w:p>
    <w:p w:rsidR="00D86BDC" w:rsidRPr="007873E5" w:rsidRDefault="00D86BDC" w:rsidP="00D86BDC">
      <w:pPr>
        <w:ind w:firstLine="709"/>
        <w:jc w:val="both"/>
      </w:pPr>
      <w:r>
        <w:rPr>
          <w:lang w:val="en-US"/>
        </w:rPr>
        <w:t>1)</w:t>
      </w:r>
      <w:r w:rsidRPr="00D616DA">
        <w:t xml:space="preserve"> за рішенням судів перебувають в установах виконання покарань, слідчих ізоляторах і мають </w:t>
      </w:r>
      <w:r w:rsidRPr="009B3E71">
        <w:t xml:space="preserve">намір здавати ЗНО для вступу до </w:t>
      </w:r>
      <w:r>
        <w:t>закладів вищої освіти</w:t>
      </w:r>
      <w:r w:rsidRPr="009B3E71">
        <w:t xml:space="preserve"> ІІ - ІV р. акр.</w:t>
      </w:r>
      <w:r>
        <w:t>;</w:t>
      </w:r>
    </w:p>
    <w:p w:rsidR="00D86BDC" w:rsidRDefault="00D86BDC" w:rsidP="00D86BDC">
      <w:pPr>
        <w:ind w:firstLine="709"/>
        <w:jc w:val="both"/>
      </w:pPr>
      <w:r>
        <w:t>2) брали участь в антитерористичній операції та не зареєструвались для участі у ЗНО в основний період реєстрації;</w:t>
      </w:r>
    </w:p>
    <w:p w:rsidR="00D86BDC" w:rsidRDefault="00D86BDC" w:rsidP="00D86BDC">
      <w:pPr>
        <w:ind w:firstLine="709"/>
        <w:jc w:val="both"/>
      </w:pPr>
      <w:r>
        <w:t>3) належать до категорії осіб із непідконтрольних територій та не зареєструвались в основний період реєстрації;</w:t>
      </w:r>
    </w:p>
    <w:p w:rsidR="00D86BDC" w:rsidRDefault="00D86BDC" w:rsidP="00D86BDC">
      <w:pPr>
        <w:ind w:firstLine="709"/>
        <w:jc w:val="both"/>
      </w:pPr>
      <w:r>
        <w:t>4) мають складати державну підсумкову реєстрацію у формі зовнішнього незалежного оцінювання, але через поважні причини не змогли зареєструватись в основний період реєстрації.</w:t>
      </w:r>
    </w:p>
    <w:p w:rsidR="00D86BDC" w:rsidRPr="00D616DA" w:rsidRDefault="00D86BDC" w:rsidP="00D86BDC">
      <w:pPr>
        <w:ind w:firstLine="709"/>
        <w:jc w:val="both"/>
      </w:pPr>
      <w:r>
        <w:t xml:space="preserve">5) </w:t>
      </w:r>
      <w:r w:rsidRPr="00C452F5">
        <w:t>проживають (перебувають) на території, на якій у порядку, визначеному законодавством, встановлено карантин, режим надзвичайної ситуації або надзвичайного стану та внаслідок цього не змогли зареєструватися для проходження зовнішнього незалежного оцінювання в основний період реєстрації, якщо останній день строку, відведеного для нього, припадає на період карантину, надзвичайної ситуації або надзвичайного стану.</w:t>
      </w:r>
    </w:p>
    <w:p w:rsidR="00D86BDC" w:rsidRDefault="00D86BDC" w:rsidP="00D86BDC">
      <w:pPr>
        <w:jc w:val="both"/>
      </w:pPr>
      <w:r>
        <w:t xml:space="preserve"> </w:t>
      </w:r>
      <w:r>
        <w:tab/>
        <w:t xml:space="preserve">Нагадуємо, що зареєструватись можна самостійно, скориставшись посиланням, що буде активним на сайті УЦОЯО (за винятком осіб, які перебувають в установах виконання покарань, слідчих ізоляторах), склавши необхідний пакет документів та надіславши його на адресу ЛРЦОЯО. </w:t>
      </w:r>
    </w:p>
    <w:p w:rsidR="00D86BDC" w:rsidRDefault="00D86BDC" w:rsidP="00D86BDC">
      <w:pPr>
        <w:jc w:val="both"/>
      </w:pPr>
      <w:r>
        <w:t xml:space="preserve"> </w:t>
      </w:r>
    </w:p>
    <w:p w:rsidR="00080DE0" w:rsidRDefault="00080DE0" w:rsidP="00080DE0">
      <w:pPr>
        <w:rPr>
          <w:lang w:val="en-US"/>
        </w:rPr>
      </w:pPr>
    </w:p>
    <w:p w:rsidR="00080DE0" w:rsidRDefault="00080DE0" w:rsidP="00080DE0">
      <w:pPr>
        <w:tabs>
          <w:tab w:val="left" w:pos="3540"/>
        </w:tabs>
        <w:rPr>
          <w:b/>
        </w:rPr>
      </w:pPr>
    </w:p>
    <w:p w:rsidR="00853DAC" w:rsidRDefault="00853DAC" w:rsidP="00080DE0">
      <w:pPr>
        <w:ind w:firstLine="708"/>
        <w:jc w:val="both"/>
        <w:rPr>
          <w:sz w:val="20"/>
          <w:szCs w:val="20"/>
        </w:rPr>
      </w:pPr>
    </w:p>
    <w:sectPr w:rsidR="00853DAC" w:rsidSect="00015842">
      <w:pgSz w:w="11906" w:h="16838"/>
      <w:pgMar w:top="180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12F3" w:rsidRDefault="008712F3" w:rsidP="005C09FC">
      <w:r>
        <w:separator/>
      </w:r>
    </w:p>
  </w:endnote>
  <w:endnote w:type="continuationSeparator" w:id="0">
    <w:p w:rsidR="008712F3" w:rsidRDefault="008712F3" w:rsidP="005C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12F3" w:rsidRDefault="008712F3" w:rsidP="005C09FC">
      <w:r>
        <w:separator/>
      </w:r>
    </w:p>
  </w:footnote>
  <w:footnote w:type="continuationSeparator" w:id="0">
    <w:p w:rsidR="008712F3" w:rsidRDefault="008712F3" w:rsidP="005C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3B93"/>
    <w:multiLevelType w:val="hybridMultilevel"/>
    <w:tmpl w:val="D820BE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643D3"/>
    <w:multiLevelType w:val="hybridMultilevel"/>
    <w:tmpl w:val="A420EC04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5502A1E"/>
    <w:multiLevelType w:val="hybridMultilevel"/>
    <w:tmpl w:val="6F86C31A"/>
    <w:lvl w:ilvl="0" w:tplc="66A668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638EB"/>
    <w:multiLevelType w:val="hybridMultilevel"/>
    <w:tmpl w:val="8B9C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25253"/>
    <w:multiLevelType w:val="hybridMultilevel"/>
    <w:tmpl w:val="0A4C4FAC"/>
    <w:lvl w:ilvl="0" w:tplc="0422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4A526058"/>
    <w:multiLevelType w:val="hybridMultilevel"/>
    <w:tmpl w:val="E7D6C1A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5A6EF2"/>
    <w:multiLevelType w:val="hybridMultilevel"/>
    <w:tmpl w:val="CFBCDA74"/>
    <w:lvl w:ilvl="0" w:tplc="04190005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64C52281"/>
    <w:multiLevelType w:val="hybridMultilevel"/>
    <w:tmpl w:val="EA86A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D56B8"/>
    <w:multiLevelType w:val="hybridMultilevel"/>
    <w:tmpl w:val="38744B9A"/>
    <w:lvl w:ilvl="0" w:tplc="89EA5BC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750246"/>
    <w:multiLevelType w:val="hybridMultilevel"/>
    <w:tmpl w:val="3F96E6C4"/>
    <w:lvl w:ilvl="0" w:tplc="D152E1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A1"/>
    <w:rsid w:val="00002E6F"/>
    <w:rsid w:val="00007EA8"/>
    <w:rsid w:val="00071CA2"/>
    <w:rsid w:val="00080DE0"/>
    <w:rsid w:val="000929F2"/>
    <w:rsid w:val="000959CA"/>
    <w:rsid w:val="000D4F81"/>
    <w:rsid w:val="000E5374"/>
    <w:rsid w:val="000E75EF"/>
    <w:rsid w:val="000E7B5C"/>
    <w:rsid w:val="001334A5"/>
    <w:rsid w:val="00164207"/>
    <w:rsid w:val="00165FDE"/>
    <w:rsid w:val="001A11BD"/>
    <w:rsid w:val="001A709B"/>
    <w:rsid w:val="001A722A"/>
    <w:rsid w:val="001C38C3"/>
    <w:rsid w:val="001D1881"/>
    <w:rsid w:val="001D2021"/>
    <w:rsid w:val="002172E4"/>
    <w:rsid w:val="00230461"/>
    <w:rsid w:val="002444F7"/>
    <w:rsid w:val="002836BF"/>
    <w:rsid w:val="00292DAF"/>
    <w:rsid w:val="002948AA"/>
    <w:rsid w:val="002B54D5"/>
    <w:rsid w:val="002C22B2"/>
    <w:rsid w:val="002F3FAC"/>
    <w:rsid w:val="00323DD8"/>
    <w:rsid w:val="003B7567"/>
    <w:rsid w:val="003E3A35"/>
    <w:rsid w:val="004521FE"/>
    <w:rsid w:val="004534C9"/>
    <w:rsid w:val="00472D47"/>
    <w:rsid w:val="004751E5"/>
    <w:rsid w:val="00475560"/>
    <w:rsid w:val="004B3C99"/>
    <w:rsid w:val="004D5333"/>
    <w:rsid w:val="004E00E4"/>
    <w:rsid w:val="004E6F7D"/>
    <w:rsid w:val="00522CF7"/>
    <w:rsid w:val="005250B2"/>
    <w:rsid w:val="00527C2D"/>
    <w:rsid w:val="00531047"/>
    <w:rsid w:val="005465C6"/>
    <w:rsid w:val="005771F5"/>
    <w:rsid w:val="005A2CDD"/>
    <w:rsid w:val="005C09FC"/>
    <w:rsid w:val="005C5779"/>
    <w:rsid w:val="005C68E5"/>
    <w:rsid w:val="006077E1"/>
    <w:rsid w:val="006207AB"/>
    <w:rsid w:val="00634D61"/>
    <w:rsid w:val="00636A28"/>
    <w:rsid w:val="006423D5"/>
    <w:rsid w:val="006B06CB"/>
    <w:rsid w:val="006B1FFB"/>
    <w:rsid w:val="006B2EFF"/>
    <w:rsid w:val="006E07D8"/>
    <w:rsid w:val="006E340E"/>
    <w:rsid w:val="006E5EA1"/>
    <w:rsid w:val="0070730F"/>
    <w:rsid w:val="007265C3"/>
    <w:rsid w:val="00737D1F"/>
    <w:rsid w:val="00740443"/>
    <w:rsid w:val="00777BCD"/>
    <w:rsid w:val="00790C7F"/>
    <w:rsid w:val="0079755D"/>
    <w:rsid w:val="007E12DA"/>
    <w:rsid w:val="00853DAC"/>
    <w:rsid w:val="0085447C"/>
    <w:rsid w:val="00865BEC"/>
    <w:rsid w:val="0086798D"/>
    <w:rsid w:val="008712F3"/>
    <w:rsid w:val="008759BA"/>
    <w:rsid w:val="008B03DB"/>
    <w:rsid w:val="008D4E67"/>
    <w:rsid w:val="008F2833"/>
    <w:rsid w:val="008F5ADF"/>
    <w:rsid w:val="00904F44"/>
    <w:rsid w:val="00912521"/>
    <w:rsid w:val="00915B30"/>
    <w:rsid w:val="00936C96"/>
    <w:rsid w:val="00967237"/>
    <w:rsid w:val="00984576"/>
    <w:rsid w:val="009A6A18"/>
    <w:rsid w:val="009B2E1F"/>
    <w:rsid w:val="009F5BBF"/>
    <w:rsid w:val="00A25872"/>
    <w:rsid w:val="00A40513"/>
    <w:rsid w:val="00A42F4C"/>
    <w:rsid w:val="00A6197D"/>
    <w:rsid w:val="00AB5E84"/>
    <w:rsid w:val="00AB71E9"/>
    <w:rsid w:val="00AC2B51"/>
    <w:rsid w:val="00AD0C01"/>
    <w:rsid w:val="00AE2D28"/>
    <w:rsid w:val="00B07E2B"/>
    <w:rsid w:val="00B52AB8"/>
    <w:rsid w:val="00BA6A45"/>
    <w:rsid w:val="00BB41BB"/>
    <w:rsid w:val="00BD515B"/>
    <w:rsid w:val="00BD7DE2"/>
    <w:rsid w:val="00C6034A"/>
    <w:rsid w:val="00C75CA1"/>
    <w:rsid w:val="00C81D63"/>
    <w:rsid w:val="00C87C33"/>
    <w:rsid w:val="00CA0954"/>
    <w:rsid w:val="00CA6C3F"/>
    <w:rsid w:val="00CF395E"/>
    <w:rsid w:val="00D02B54"/>
    <w:rsid w:val="00D0603D"/>
    <w:rsid w:val="00D1205F"/>
    <w:rsid w:val="00D30FA1"/>
    <w:rsid w:val="00D31A36"/>
    <w:rsid w:val="00D50CA8"/>
    <w:rsid w:val="00D86BDC"/>
    <w:rsid w:val="00DE29D9"/>
    <w:rsid w:val="00E02C4A"/>
    <w:rsid w:val="00E2075D"/>
    <w:rsid w:val="00E52399"/>
    <w:rsid w:val="00E816A0"/>
    <w:rsid w:val="00EB0D6D"/>
    <w:rsid w:val="00EB7420"/>
    <w:rsid w:val="00EE4383"/>
    <w:rsid w:val="00EF1352"/>
    <w:rsid w:val="00EF3298"/>
    <w:rsid w:val="00EF6DC1"/>
    <w:rsid w:val="00F306D2"/>
    <w:rsid w:val="00F37A37"/>
    <w:rsid w:val="00F40C86"/>
    <w:rsid w:val="00F45D37"/>
    <w:rsid w:val="00F83C6F"/>
    <w:rsid w:val="00F83FBD"/>
    <w:rsid w:val="00F973B7"/>
    <w:rsid w:val="00FA2116"/>
    <w:rsid w:val="00FB17CA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D47E6-AD24-4F91-A986-F2F5322F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0FA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2D28"/>
    <w:rPr>
      <w:color w:val="0000FF"/>
      <w:u w:val="single"/>
    </w:rPr>
  </w:style>
  <w:style w:type="paragraph" w:styleId="HTML">
    <w:name w:val="HTML Preformatted"/>
    <w:basedOn w:val="a"/>
    <w:rsid w:val="009672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ot">
    <w:name w:val="ot"/>
    <w:basedOn w:val="a"/>
    <w:rsid w:val="00FB17CA"/>
    <w:pPr>
      <w:spacing w:before="100" w:beforeAutospacing="1" w:after="100" w:afterAutospacing="1"/>
      <w:ind w:firstLine="450"/>
      <w:jc w:val="both"/>
    </w:pPr>
    <w:rPr>
      <w:rFonts w:ascii="Verdana" w:hAnsi="Verdana"/>
      <w:color w:val="000000"/>
      <w:sz w:val="20"/>
      <w:szCs w:val="20"/>
      <w:lang w:eastAsia="uk-UA"/>
    </w:rPr>
  </w:style>
  <w:style w:type="character" w:styleId="a4">
    <w:name w:val="Strong"/>
    <w:basedOn w:val="a0"/>
    <w:qFormat/>
    <w:rsid w:val="00FB17CA"/>
    <w:rPr>
      <w:b/>
      <w:bCs/>
    </w:rPr>
  </w:style>
  <w:style w:type="paragraph" w:styleId="a5">
    <w:name w:val="List Paragraph"/>
    <w:basedOn w:val="a"/>
    <w:uiPriority w:val="34"/>
    <w:qFormat/>
    <w:rsid w:val="00F306D2"/>
    <w:pPr>
      <w:ind w:left="720"/>
      <w:contextualSpacing/>
    </w:pPr>
    <w:rPr>
      <w:noProof/>
    </w:rPr>
  </w:style>
  <w:style w:type="paragraph" w:styleId="a6">
    <w:name w:val="Balloon Text"/>
    <w:basedOn w:val="a"/>
    <w:link w:val="a7"/>
    <w:rsid w:val="000E7B5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rsid w:val="000E7B5C"/>
    <w:rPr>
      <w:rFonts w:ascii="Segoe UI" w:hAnsi="Segoe UI" w:cs="Segoe UI"/>
      <w:sz w:val="18"/>
      <w:szCs w:val="18"/>
      <w:lang w:eastAsia="ru-RU"/>
    </w:rPr>
  </w:style>
  <w:style w:type="character" w:customStyle="1" w:styleId="textexposedshow">
    <w:name w:val="text_exposed_show"/>
    <w:basedOn w:val="a0"/>
    <w:rsid w:val="00522CF7"/>
  </w:style>
  <w:style w:type="paragraph" w:styleId="a8">
    <w:name w:val="header"/>
    <w:basedOn w:val="a"/>
    <w:link w:val="a9"/>
    <w:rsid w:val="005C09FC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rsid w:val="005C09FC"/>
    <w:rPr>
      <w:sz w:val="24"/>
      <w:szCs w:val="24"/>
      <w:lang w:eastAsia="ru-RU"/>
    </w:rPr>
  </w:style>
  <w:style w:type="paragraph" w:styleId="aa">
    <w:name w:val="footer"/>
    <w:basedOn w:val="a"/>
    <w:link w:val="ab"/>
    <w:rsid w:val="005C09FC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rsid w:val="005C09FC"/>
    <w:rPr>
      <w:sz w:val="24"/>
      <w:szCs w:val="24"/>
      <w:lang w:eastAsia="ru-RU"/>
    </w:rPr>
  </w:style>
  <w:style w:type="paragraph" w:customStyle="1" w:styleId="1">
    <w:name w:val="Абзац списку1"/>
    <w:basedOn w:val="a"/>
    <w:rsid w:val="00323DD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test@lv.testportal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lv.testportal.gov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1699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LRCEQE</Company>
  <LinksUpToDate>false</LinksUpToDate>
  <CharactersWithSpaces>2663</CharactersWithSpaces>
  <SharedDoc>false</SharedDoc>
  <HLinks>
    <vt:vector size="12" baseType="variant"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http://www.lvtest.org.ua/</vt:lpwstr>
      </vt:variant>
      <vt:variant>
        <vt:lpwstr/>
      </vt:variant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mailto:lvivtest@gmail.com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yaryna</dc:creator>
  <cp:keywords/>
  <dc:description/>
  <cp:lastModifiedBy>Дацків Ярина Іванівна</cp:lastModifiedBy>
  <cp:revision>6</cp:revision>
  <cp:lastPrinted>2020-05-22T12:24:00Z</cp:lastPrinted>
  <dcterms:created xsi:type="dcterms:W3CDTF">2020-05-22T12:17:00Z</dcterms:created>
  <dcterms:modified xsi:type="dcterms:W3CDTF">2020-05-22T12:24:00Z</dcterms:modified>
</cp:coreProperties>
</file>